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FOR CONSOLIDATION OF CHARGES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FOR CONSOLIDATION OF CHARGES</w:instrText>
      </w:r>
      <w:r>
        <w:rPr>
          <w:u w:val="single"/>
        </w:rPr>
        <w:fldChar w:fldCharType="end"/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Rule 8(a) and Rule 13 of the West Virginia Rules of Criminal Procedure to order that the following matters be consolidated for a single trial: [ </w:t>
      </w:r>
      <w:r>
        <w:rPr>
          <w:i/>
          <w:iCs/>
        </w:rPr>
        <w:t>state name and case number of matters sought to be consolidated</w:t>
      </w:r>
      <w:r>
        <w:t xml:space="preserve"> ].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In support of said motion, Counsel asserts that a single trial in the matters listed will promote judicial economy and will not unduly prejudice the parties herein.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 Defendant therefore requests that the Honorable Court grant the relief sought in this motion and consolidate the matters herein for a single trial.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 xml:space="preserve">defendant </w:t>
      </w:r>
      <w:r>
        <w:t>]</w:t>
      </w:r>
      <w:proofErr w:type="gramEnd"/>
      <w:r>
        <w:t>,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19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941D3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844826" w:rsidRDefault="00844826" w:rsidP="008448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5009A7" w:rsidRDefault="00844826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26"/>
    <w:rsid w:val="000839E5"/>
    <w:rsid w:val="00087A52"/>
    <w:rsid w:val="00656BE9"/>
    <w:rsid w:val="00844826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846B98-5C47-4F95-9A81-F724A6FA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826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2017-11-17T19:11:00Z</dcterms:created>
  <dcterms:modified xsi:type="dcterms:W3CDTF">2017-11-17T19:11:00Z</dcterms:modified>
</cp:coreProperties>
</file>