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center" w:pos="4680"/>
          <w:tab w:val="left" w:pos="5280"/>
          <w:tab w:val="left" w:pos="5880"/>
          <w:tab w:val="left" w:pos="6480"/>
          <w:tab w:val="left" w:pos="7080"/>
          <w:tab w:val="left" w:pos="7680"/>
          <w:tab w:val="left" w:pos="8280"/>
          <w:tab w:val="left" w:pos="8880"/>
        </w:tabs>
        <w:jc w:val="both"/>
      </w:pPr>
      <w:r>
        <w:tab/>
        <w:t xml:space="preserve">IN THE CIRCUIT COURT OF [ </w:t>
      </w:r>
      <w:proofErr w:type="gramStart"/>
      <w:r>
        <w:rPr>
          <w:i/>
          <w:iCs/>
        </w:rPr>
        <w:t>county</w:t>
      </w:r>
      <w:r>
        <w:t xml:space="preserve"> ]</w:t>
      </w:r>
      <w:proofErr w:type="gramEnd"/>
      <w:r>
        <w:t xml:space="preserve"> COUNTY, WEST VIRGINIA</w: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VS.</w:t>
      </w:r>
      <w:r>
        <w:tab/>
      </w:r>
      <w:r>
        <w:tab/>
      </w:r>
      <w:r>
        <w:tab/>
      </w:r>
      <w:r>
        <w:tab/>
      </w:r>
      <w:r>
        <w:tab/>
      </w:r>
      <w:r>
        <w:tab/>
      </w:r>
      <w:r>
        <w:tab/>
      </w:r>
      <w:r>
        <w:tab/>
        <w:t xml:space="preserve">CASE # [ </w:t>
      </w:r>
      <w:r>
        <w:rPr>
          <w:i/>
          <w:iCs/>
        </w:rPr>
        <w:t xml:space="preserve">case </w:t>
      </w:r>
      <w:proofErr w:type="gramStart"/>
      <w:r>
        <w:rPr>
          <w:i/>
          <w:iCs/>
        </w:rPr>
        <w:t>number</w:t>
      </w:r>
      <w:r>
        <w:t xml:space="preserve"> ]</w:t>
      </w:r>
      <w:proofErr w:type="gramEnd"/>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 xml:space="preserve">judge’s </w:t>
      </w:r>
      <w:proofErr w:type="gramStart"/>
      <w:r>
        <w:rPr>
          <w:i/>
          <w:iCs/>
        </w:rPr>
        <w:t>name</w:t>
      </w:r>
      <w:r>
        <w:t xml:space="preserve"> ]</w:t>
      </w:r>
      <w:proofErr w:type="gramEnd"/>
      <w:r>
        <w:t>, JUDGE</w: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w:t>
      </w:r>
      <w:r>
        <w:rPr>
          <w:i/>
          <w:iCs/>
        </w:rPr>
        <w:t xml:space="preserve"> client’s </w:t>
      </w:r>
      <w:proofErr w:type="gramStart"/>
      <w:r>
        <w:rPr>
          <w:i/>
          <w:iCs/>
        </w:rPr>
        <w:t>name</w:t>
      </w:r>
      <w:r>
        <w:t xml:space="preserve"> ]</w:t>
      </w:r>
      <w:proofErr w:type="gramEnd"/>
      <w:r>
        <w:t xml:space="preserve">, </w: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center" w:pos="4680"/>
          <w:tab w:val="left" w:pos="5280"/>
          <w:tab w:val="left" w:pos="5880"/>
          <w:tab w:val="left" w:pos="6480"/>
          <w:tab w:val="left" w:pos="7080"/>
          <w:tab w:val="left" w:pos="7680"/>
          <w:tab w:val="left" w:pos="8280"/>
          <w:tab w:val="left" w:pos="8880"/>
        </w:tabs>
        <w:jc w:val="both"/>
      </w:pPr>
      <w:r>
        <w:tab/>
      </w:r>
      <w:r>
        <w:rPr>
          <w:b/>
          <w:bCs/>
          <w:u w:val="single"/>
        </w:rPr>
        <w:t>MOTION FOR A CHANGE OF VENIRE</w:t>
      </w:r>
      <w:r>
        <w:rPr>
          <w:u w:val="single"/>
        </w:rPr>
        <w:fldChar w:fldCharType="begin"/>
      </w:r>
      <w:r>
        <w:rPr>
          <w:u w:val="single"/>
        </w:rPr>
        <w:instrText>tc \l2 "</w:instrText>
      </w:r>
      <w:r>
        <w:rPr>
          <w:b/>
          <w:bCs/>
          <w:u w:val="single"/>
        </w:rPr>
        <w:instrText>MOTION FOR A CHANGE OF VENIRE</w:instrText>
      </w:r>
      <w:r>
        <w:rPr>
          <w:u w:val="single"/>
        </w:rPr>
        <w:fldChar w:fldCharType="end"/>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On this date came the Defendant, [ </w:t>
      </w:r>
      <w:proofErr w:type="gramStart"/>
      <w:r>
        <w:rPr>
          <w:i/>
          <w:iCs/>
        </w:rPr>
        <w:t xml:space="preserve">name </w:t>
      </w:r>
      <w:r>
        <w:t>]</w:t>
      </w:r>
      <w:proofErr w:type="gramEnd"/>
      <w:r>
        <w:t xml:space="preserve">, by [ </w:t>
      </w:r>
      <w:r>
        <w:rPr>
          <w:i/>
          <w:iCs/>
        </w:rPr>
        <w:t>his/her</w:t>
      </w:r>
      <w:r>
        <w:t xml:space="preserve"> ] Counsel, [ </w:t>
      </w:r>
      <w:r>
        <w:rPr>
          <w:i/>
          <w:iCs/>
        </w:rPr>
        <w:t>counsel’s name</w:t>
      </w:r>
      <w:r>
        <w:t xml:space="preserve"> ], and moved the Honorable Court, pursuant to West Virginia Code, §52-1-14, as amended, to change the venire of jurors and to summon as many jurors as may be necessary from another county to serve in the captioned matter.</w: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In support of this motion, the Defendant asserts that qualified jurors, free from bias, prejudice or preexisting belief as to the guilt of the Defendant, cannot be conveniently found in this county, and that it is necessary that jurors from another county be summoned to serve in this matter.  </w:t>
      </w:r>
      <w:r>
        <w:tab/>
        <w:t>Therefore, the Defendant requests that the court summon as many jurors as may be necessary for a trial in this matter from another county.</w: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proofErr w:type="gramStart"/>
      <w:r>
        <w:rPr>
          <w:i/>
          <w:iCs/>
        </w:rPr>
        <w:t>defendant</w:t>
      </w:r>
      <w:r>
        <w:t xml:space="preserve"> ]</w:t>
      </w:r>
      <w:proofErr w:type="gramEnd"/>
      <w:r>
        <w:t>,</w: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By Counsel</w: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19" w:lineRule="exact"/>
        <w:jc w:val="both"/>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2286000" cy="12065"/>
                <wp:effectExtent l="0" t="381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549C4" id="Rectangle 1"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bt5A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" o:allowincell="f" fillcolor="black" stroked="f" strokeweight="0">
                <w10:wrap anchorx="page"/>
                <w10:anchorlock/>
              </v:rect>
            </w:pict>
          </mc:Fallback>
        </mc:AlternateConten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counsel name and bar #</w:t>
      </w:r>
      <w:r>
        <w:tab/>
        <w:t>]</w: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address</w:t>
      </w:r>
      <w:r>
        <w:tab/>
      </w:r>
      <w:r>
        <w:tab/>
      </w:r>
      <w:r>
        <w:tab/>
      </w:r>
      <w:r>
        <w:tab/>
        <w:t>]</w:t>
      </w:r>
    </w:p>
    <w:p w:rsidR="00CD2879" w:rsidRDefault="00CD2879" w:rsidP="00CD28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Counsel for Defendant</w:t>
      </w:r>
    </w:p>
    <w:p w:rsidR="005009A7" w:rsidRDefault="00CD2879">
      <w:bookmarkStart w:id="0" w:name="_GoBack"/>
      <w:bookmarkEnd w:id="0"/>
    </w:p>
    <w:sectPr w:rsidR="0050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79"/>
    <w:rsid w:val="000839E5"/>
    <w:rsid w:val="00087A52"/>
    <w:rsid w:val="00656BE9"/>
    <w:rsid w:val="008F5753"/>
    <w:rsid w:val="00A0185D"/>
    <w:rsid w:val="00CD2879"/>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E33A5-4683-449D-8E30-C355761B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879"/>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1</cp:revision>
  <dcterms:created xsi:type="dcterms:W3CDTF">2017-11-20T20:30:00Z</dcterms:created>
  <dcterms:modified xsi:type="dcterms:W3CDTF">2017-11-20T20:31:00Z</dcterms:modified>
</cp:coreProperties>
</file>