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92E7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3B48607D" w14:textId="77777777" w:rsidR="00BD76AF" w:rsidRDefault="00BD76AF" w:rsidP="00BD76AF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14:paraId="62AA7A91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12D00BD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14:paraId="76823A5C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D05C43E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61468338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14:paraId="6924EF8E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14:paraId="49071039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F063B4A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1D1D64E5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14:paraId="0BB464F5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14:paraId="2291D496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4F954034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BCCF032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02777D1" w14:textId="77777777" w:rsidR="00BD76AF" w:rsidRDefault="00BD76AF" w:rsidP="00BD76AF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FOR SEPARATE TRIAL</w:t>
      </w:r>
      <w:r>
        <w:rPr>
          <w:b/>
          <w:bCs/>
        </w:rPr>
        <w:t xml:space="preserve"> [Felony]</w:t>
      </w:r>
      <w:r>
        <w:fldChar w:fldCharType="begin"/>
      </w:r>
      <w:r>
        <w:instrText>tc \l2 "</w:instrText>
      </w:r>
      <w:r>
        <w:rPr>
          <w:b/>
          <w:bCs/>
          <w:u w:val="single"/>
        </w:rPr>
        <w:instrText>MOTION FOR SEPARATE TRIAL</w:instrText>
      </w:r>
      <w:r>
        <w:rPr>
          <w:b/>
          <w:bCs/>
        </w:rPr>
        <w:instrText xml:space="preserve"> [Felony]</w:instrText>
      </w:r>
      <w:r>
        <w:fldChar w:fldCharType="end"/>
      </w:r>
    </w:p>
    <w:p w14:paraId="352C7BF8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069CBA6E" w14:textId="49AEBCFA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W</w:t>
      </w:r>
      <w:r w:rsidR="00884BA8">
        <w:t>. V</w:t>
      </w:r>
      <w:r w:rsidR="00884BA8" w:rsidRPr="00884BA8">
        <w:rPr>
          <w:smallCaps/>
        </w:rPr>
        <w:t>a</w:t>
      </w:r>
      <w:r w:rsidR="00884BA8">
        <w:t>.</w:t>
      </w:r>
      <w:r>
        <w:t xml:space="preserve"> Code, § 62-3-8 and Rule 14(b) of the </w:t>
      </w:r>
      <w:r w:rsidR="00884BA8">
        <w:t>W. Va. R. Crim. P.</w:t>
      </w:r>
      <w:bookmarkStart w:id="0" w:name="_GoBack"/>
      <w:bookmarkEnd w:id="0"/>
      <w:r>
        <w:t>, to grant the Defendant a separate trial in the captioned matter.</w:t>
      </w:r>
    </w:p>
    <w:p w14:paraId="45A8BF90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this motion, the Defendant asserts that [ </w:t>
      </w:r>
      <w:r>
        <w:rPr>
          <w:i/>
          <w:iCs/>
        </w:rPr>
        <w:t>he/</w:t>
      </w:r>
      <w:proofErr w:type="gramStart"/>
      <w:r>
        <w:rPr>
          <w:i/>
          <w:iCs/>
        </w:rPr>
        <w:t>she</w:t>
      </w:r>
      <w:r>
        <w:t xml:space="preserve"> ]</w:t>
      </w:r>
      <w:proofErr w:type="gramEnd"/>
      <w:r>
        <w:t xml:space="preserve"> has been charged in a joint indictment with [ </w:t>
      </w:r>
      <w:r>
        <w:rPr>
          <w:i/>
          <w:iCs/>
        </w:rPr>
        <w:t>co-defendant</w:t>
      </w:r>
      <w:r>
        <w:t xml:space="preserve"> ], and that Rule 14(b) requires that in a felony case, the court grant a separate trial upon request of a party.</w:t>
      </w:r>
    </w:p>
    <w:p w14:paraId="75C9DA97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BD3C68B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14:paraId="6674ADB7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14:paraId="253942EA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20C8C109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50A22852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14:paraId="77F1B883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5DDA95F" wp14:editId="73B7644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1965A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0F407AEB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14:paraId="37B850A1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14:paraId="34FA005D" w14:textId="77777777" w:rsidR="00BD76AF" w:rsidRDefault="00BD76AF" w:rsidP="00BD76AF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14:paraId="75ECBB63" w14:textId="77777777" w:rsidR="005009A7" w:rsidRDefault="00884BA8"/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AF"/>
    <w:rsid w:val="000839E5"/>
    <w:rsid w:val="00087A52"/>
    <w:rsid w:val="00656BE9"/>
    <w:rsid w:val="00884BA8"/>
    <w:rsid w:val="008F5753"/>
    <w:rsid w:val="00A0185D"/>
    <w:rsid w:val="00BD76AF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725D"/>
  <w15:chartTrackingRefBased/>
  <w15:docId w15:val="{15342276-39C5-4EF5-B857-F9A9DCB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6A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Evans, Robert F</cp:lastModifiedBy>
  <cp:revision>2</cp:revision>
  <dcterms:created xsi:type="dcterms:W3CDTF">2017-11-17T19:12:00Z</dcterms:created>
  <dcterms:modified xsi:type="dcterms:W3CDTF">2018-06-11T19:15:00Z</dcterms:modified>
</cp:coreProperties>
</file>