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231465"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912857C" w14:textId="77777777" w:rsidR="00231465" w:rsidRDefault="001B4A23" w:rsidP="00231465">
      <w:pPr>
        <w:widowControl/>
        <w:spacing w:line="480" w:lineRule="auto"/>
      </w:pPr>
      <w:r>
        <w:tab/>
      </w:r>
      <w:r w:rsidR="00231465">
        <w:t>Count __ of the indictment charges the defendant with Third Degree Arson.</w:t>
      </w:r>
    </w:p>
    <w:p w14:paraId="0697CDC0" w14:textId="7D547513" w:rsidR="00231465" w:rsidRDefault="00231465" w:rsidP="00231465">
      <w:pPr>
        <w:widowControl/>
        <w:spacing w:line="480" w:lineRule="auto"/>
      </w:pPr>
      <w:r>
        <w:tab/>
      </w:r>
      <w:r>
        <w:t xml:space="preserve">Third Degree Arson occurs when a person willfully and maliciously sets fire to or burns, or who causes to be burned, or who aids, counsels, procures, persuades, incites, entices, or solicits another person to burn, any </w:t>
      </w:r>
      <w:proofErr w:type="gramStart"/>
      <w:r>
        <w:t>personal property</w:t>
      </w:r>
      <w:proofErr w:type="gramEnd"/>
      <w:r>
        <w:t xml:space="preserve"> of any class or character, which is worth at least five hundred dollars, and which is the property of another person. </w:t>
      </w:r>
    </w:p>
    <w:p w14:paraId="08BD0137" w14:textId="2C1C572F" w:rsidR="00231465" w:rsidRDefault="00231465" w:rsidP="00231465">
      <w:pPr>
        <w:widowControl/>
        <w:spacing w:line="480" w:lineRule="auto"/>
      </w:pPr>
      <w:r>
        <w:tab/>
      </w:r>
      <w:r>
        <w:t>“Willfully and maliciously” means an intentional as distinguished from an accidental burning and without lawful reason, cause, or excuse</w:t>
      </w:r>
      <w:proofErr w:type="gramStart"/>
      <w:r>
        <w:t xml:space="preserve">.  </w:t>
      </w:r>
      <w:proofErr w:type="gramEnd"/>
    </w:p>
    <w:p w14:paraId="55E452E0" w14:textId="56497486" w:rsidR="00231465" w:rsidRDefault="00231465" w:rsidP="00231465">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Third Degree Arson, the State must overcome the presumption that the defendant is innocent and prove beyond a reasonable doubt that:</w:t>
      </w:r>
    </w:p>
    <w:p w14:paraId="334C488C" w14:textId="77777777" w:rsidR="00231465" w:rsidRDefault="00231465" w:rsidP="00231465">
      <w:pPr>
        <w:widowControl/>
        <w:spacing w:line="480" w:lineRule="auto"/>
        <w:ind w:left="1440" w:hanging="720"/>
      </w:pPr>
      <w:r>
        <w:t>1.</w:t>
      </w:r>
      <w:r>
        <w:tab/>
        <w:t>the defendant,</w:t>
      </w:r>
    </w:p>
    <w:p w14:paraId="1087EF4A" w14:textId="77777777" w:rsidR="00231465" w:rsidRDefault="00231465" w:rsidP="00231465">
      <w:pPr>
        <w:widowControl/>
        <w:spacing w:line="480" w:lineRule="auto"/>
        <w:ind w:left="1440" w:hanging="720"/>
      </w:pPr>
      <w:r>
        <w:t>2.</w:t>
      </w:r>
      <w:r>
        <w:tab/>
        <w:t>on or about the __ day of [insert month], [insert year],</w:t>
      </w:r>
    </w:p>
    <w:p w14:paraId="49F3A7D9" w14:textId="77777777" w:rsidR="00231465" w:rsidRDefault="00231465" w:rsidP="00231465">
      <w:pPr>
        <w:widowControl/>
        <w:spacing w:line="480" w:lineRule="auto"/>
        <w:ind w:left="1440" w:hanging="720"/>
      </w:pPr>
      <w:r>
        <w:t>3.</w:t>
      </w:r>
      <w:r>
        <w:tab/>
        <w:t>in [insert county] County, West Virginia,</w:t>
      </w:r>
    </w:p>
    <w:p w14:paraId="237B11FD" w14:textId="77777777" w:rsidR="00231465" w:rsidRDefault="00231465" w:rsidP="00231465">
      <w:pPr>
        <w:widowControl/>
        <w:spacing w:line="480" w:lineRule="auto"/>
        <w:ind w:left="1440" w:hanging="720"/>
      </w:pPr>
      <w:r>
        <w:t>4.</w:t>
      </w:r>
      <w:r>
        <w:tab/>
        <w:t xml:space="preserve">willfully and maliciously </w:t>
      </w:r>
    </w:p>
    <w:p w14:paraId="436DEECD" w14:textId="77777777" w:rsidR="00231465" w:rsidRDefault="00231465" w:rsidP="00231465">
      <w:pPr>
        <w:widowControl/>
        <w:spacing w:line="480" w:lineRule="auto"/>
        <w:ind w:left="1440" w:hanging="720"/>
      </w:pPr>
      <w:r>
        <w:lastRenderedPageBreak/>
        <w:t>5.</w:t>
      </w:r>
      <w:r>
        <w:tab/>
        <w:t>[set fire to or burned] [caused to be burned] [aided, counseled, procured, persuaded, incited, enticed, or solicited another person to burn]</w:t>
      </w:r>
    </w:p>
    <w:p w14:paraId="6B6F0AC8" w14:textId="77777777" w:rsidR="00231465" w:rsidRDefault="00231465" w:rsidP="00231465">
      <w:pPr>
        <w:widowControl/>
        <w:spacing w:line="480" w:lineRule="auto"/>
        <w:ind w:left="1440" w:hanging="720"/>
      </w:pPr>
      <w:r>
        <w:t>6.</w:t>
      </w:r>
      <w:r>
        <w:tab/>
      </w:r>
      <w:proofErr w:type="gramStart"/>
      <w:r>
        <w:t>personal property</w:t>
      </w:r>
      <w:proofErr w:type="gramEnd"/>
      <w:r>
        <w:t>, which is</w:t>
      </w:r>
    </w:p>
    <w:p w14:paraId="1DFD9278" w14:textId="77777777" w:rsidR="00231465" w:rsidRDefault="00231465" w:rsidP="00231465">
      <w:pPr>
        <w:widowControl/>
        <w:spacing w:line="480" w:lineRule="auto"/>
        <w:ind w:left="1440" w:hanging="720"/>
      </w:pPr>
      <w:r>
        <w:t>7.</w:t>
      </w:r>
      <w:r>
        <w:tab/>
        <w:t xml:space="preserve">valued at five hundred dollars or more, and, </w:t>
      </w:r>
    </w:p>
    <w:p w14:paraId="23E8CA28" w14:textId="77777777" w:rsidR="00231465" w:rsidRDefault="00231465" w:rsidP="00231465">
      <w:pPr>
        <w:widowControl/>
        <w:spacing w:line="480" w:lineRule="auto"/>
        <w:ind w:left="1440" w:hanging="720"/>
      </w:pPr>
      <w:r>
        <w:t>8.</w:t>
      </w:r>
      <w:r>
        <w:tab/>
        <w:t>which is the property of another person, in this case [insert name(s) of victim(s)].</w:t>
      </w:r>
    </w:p>
    <w:p w14:paraId="17FBB423" w14:textId="5B081956" w:rsidR="00E444D8" w:rsidRDefault="00231465" w:rsidP="00231465">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of Third Degree Arson,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31465"/>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A24B0"/>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C477-3041-4D5D-B468-62701B2D5400}"/>
</file>

<file path=customXml/itemProps2.xml><?xml version="1.0" encoding="utf-8"?>
<ds:datastoreItem xmlns:ds="http://schemas.openxmlformats.org/officeDocument/2006/customXml" ds:itemID="{A29D2D5A-7BBA-47CF-BA25-285B35B2F2BA}"/>
</file>

<file path=customXml/itemProps3.xml><?xml version="1.0" encoding="utf-8"?>
<ds:datastoreItem xmlns:ds="http://schemas.openxmlformats.org/officeDocument/2006/customXml" ds:itemID="{9082FEC6-2BEC-4673-91D6-2232B023800F}"/>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2018-08-23T22:23:00Z</dcterms:created>
  <dcterms:modified xsi:type="dcterms:W3CDTF">2018-08-23T22:24:00Z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