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D65AEE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388CBD0F" w14:textId="77777777" w:rsidR="00D65AEE" w:rsidRDefault="001B4A23" w:rsidP="00D65AEE">
      <w:pPr>
        <w:widowControl/>
        <w:spacing w:line="480" w:lineRule="auto"/>
      </w:pPr>
      <w:r>
        <w:tab/>
      </w:r>
      <w:r w:rsidR="00D65AEE">
        <w:t>If you believe the State has proved beyond a reasonable doubt that the defendant killed [insert name(s) of victim(s)] in [insert county] County, West Virginia, and did so unlawfully, intentionally, with malice, and that the defendant premeditated and deliberated before acting, then you may find the defendant guilty of First Degree Murder</w:t>
      </w:r>
      <w:proofErr w:type="gramStart"/>
      <w:r w:rsidR="00D65AEE">
        <w:t xml:space="preserve">.  </w:t>
      </w:r>
      <w:proofErr w:type="gramEnd"/>
    </w:p>
    <w:p w14:paraId="0A3DB4B1" w14:textId="7B19FA31" w:rsidR="00D65AEE" w:rsidRDefault="00D65AEE" w:rsidP="00D65AEE">
      <w:pPr>
        <w:widowControl/>
        <w:spacing w:line="480" w:lineRule="auto"/>
      </w:pPr>
      <w:r>
        <w:tab/>
      </w:r>
      <w:r>
        <w:t xml:space="preserve">The essential difference between First and </w:t>
      </w:r>
      <w:proofErr w:type="gramStart"/>
      <w:r>
        <w:t>Second Degree</w:t>
      </w:r>
      <w:proofErr w:type="gramEnd"/>
      <w:r>
        <w:t xml:space="preserve"> murder is premeditation and deliberation.  To premeditate and deliberate means to take a moment to reflect upon one’s course of action, consciously weighing the implications of taking a life, and still choosing to kill. First Degree Murder is reserved for calculated killings, where a defendant chose to take a life following a rational thought process as opposed to reacting quickly and out of emotion. </w:t>
      </w:r>
    </w:p>
    <w:p w14:paraId="7C49A9FD" w14:textId="2EA0273B" w:rsidR="00D65AEE" w:rsidRDefault="00D65AEE" w:rsidP="00D65AEE">
      <w:pPr>
        <w:widowControl/>
        <w:spacing w:line="480" w:lineRule="auto"/>
      </w:pPr>
      <w:r>
        <w:tab/>
      </w:r>
      <w:bookmarkStart w:id="0" w:name="_GoBack"/>
      <w:bookmarkEnd w:id="0"/>
      <w:r>
        <w:t>To find the defendant guilty of First Degree Murder, the State must prove beyond a reasonable doubt that:</w:t>
      </w:r>
    </w:p>
    <w:p w14:paraId="310B37E3" w14:textId="77777777" w:rsidR="00D65AEE" w:rsidRDefault="00D65AEE" w:rsidP="00D65AEE">
      <w:pPr>
        <w:widowControl/>
        <w:spacing w:line="480" w:lineRule="auto"/>
        <w:ind w:left="720"/>
      </w:pPr>
      <w:r>
        <w:t>1.</w:t>
      </w:r>
      <w:r>
        <w:tab/>
        <w:t>the defendant</w:t>
      </w:r>
    </w:p>
    <w:p w14:paraId="166BC560" w14:textId="77777777" w:rsidR="00D65AEE" w:rsidRDefault="00D65AEE" w:rsidP="00D65AEE">
      <w:pPr>
        <w:widowControl/>
        <w:spacing w:line="480" w:lineRule="auto"/>
        <w:ind w:left="720"/>
      </w:pPr>
      <w:r>
        <w:t>2.</w:t>
      </w:r>
      <w:r>
        <w:tab/>
        <w:t>killed [insert name(s) of victim(s)],</w:t>
      </w:r>
    </w:p>
    <w:p w14:paraId="3F7FB969" w14:textId="77777777" w:rsidR="00D65AEE" w:rsidRDefault="00D65AEE" w:rsidP="00D65AEE">
      <w:pPr>
        <w:widowControl/>
        <w:spacing w:line="480" w:lineRule="auto"/>
        <w:ind w:left="720"/>
      </w:pPr>
      <w:r>
        <w:t>3.</w:t>
      </w:r>
      <w:r>
        <w:tab/>
        <w:t>in [insert county] County, West Virginia,</w:t>
      </w:r>
    </w:p>
    <w:p w14:paraId="21F8BA34" w14:textId="77777777" w:rsidR="00D65AEE" w:rsidRDefault="00D65AEE" w:rsidP="00D65AEE">
      <w:pPr>
        <w:widowControl/>
        <w:spacing w:line="480" w:lineRule="auto"/>
        <w:ind w:left="720"/>
      </w:pPr>
      <w:r>
        <w:t>4.</w:t>
      </w:r>
      <w:r>
        <w:tab/>
        <w:t>unlawfully,</w:t>
      </w:r>
    </w:p>
    <w:p w14:paraId="5E0C1430" w14:textId="77777777" w:rsidR="00D65AEE" w:rsidRDefault="00D65AEE" w:rsidP="00D65AEE">
      <w:pPr>
        <w:widowControl/>
        <w:spacing w:line="480" w:lineRule="auto"/>
        <w:ind w:left="720"/>
      </w:pPr>
      <w:r>
        <w:t>5.</w:t>
      </w:r>
      <w:r>
        <w:tab/>
        <w:t>intentionally,</w:t>
      </w:r>
    </w:p>
    <w:p w14:paraId="106F513A" w14:textId="77777777" w:rsidR="00D65AEE" w:rsidRDefault="00D65AEE" w:rsidP="00D65AEE">
      <w:pPr>
        <w:widowControl/>
        <w:spacing w:line="480" w:lineRule="auto"/>
        <w:ind w:left="720"/>
      </w:pPr>
      <w:r>
        <w:lastRenderedPageBreak/>
        <w:t>6.</w:t>
      </w:r>
      <w:r>
        <w:tab/>
        <w:t>maliciously,</w:t>
      </w:r>
    </w:p>
    <w:p w14:paraId="45EEABAC" w14:textId="26E0F7C7" w:rsidR="00554A7A" w:rsidRDefault="00D65AEE" w:rsidP="00D65AEE">
      <w:pPr>
        <w:widowControl/>
        <w:spacing w:line="480" w:lineRule="auto"/>
        <w:ind w:left="720"/>
      </w:pPr>
      <w:r>
        <w:t>7.</w:t>
      </w:r>
      <w:r>
        <w:tab/>
        <w:t>and after premeditation and deliberation.</w:t>
      </w:r>
    </w:p>
    <w:p w14:paraId="1F8E6543" w14:textId="34CF7842" w:rsidR="00D65AEE" w:rsidRDefault="00D65AEE" w:rsidP="00D65AEE">
      <w:pPr>
        <w:widowControl/>
        <w:spacing w:line="480" w:lineRule="auto"/>
        <w:ind w:left="720"/>
      </w:pPr>
    </w:p>
    <w:p w14:paraId="1645494E" w14:textId="77777777" w:rsidR="00D65AEE" w:rsidRDefault="00D65AEE" w:rsidP="00D65AEE">
      <w:pPr>
        <w:widowControl/>
        <w:spacing w:line="480" w:lineRule="auto"/>
        <w:ind w:left="720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65AEE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EFACC-937E-4A0B-A049-04C93C3959BC}"/>
</file>

<file path=customXml/itemProps2.xml><?xml version="1.0" encoding="utf-8"?>
<ds:datastoreItem xmlns:ds="http://schemas.openxmlformats.org/officeDocument/2006/customXml" ds:itemID="{0F7F26C1-C407-4C8F-8CAF-32463D196C4D}"/>
</file>

<file path=customXml/itemProps3.xml><?xml version="1.0" encoding="utf-8"?>
<ds:datastoreItem xmlns:ds="http://schemas.openxmlformats.org/officeDocument/2006/customXml" ds:itemID="{7ED56F33-8A37-4B9B-980C-A60C78FF8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2018-07-11T13:53:00Z</dcterms:created>
  <dcterms:modified xsi:type="dcterms:W3CDTF">2018-07-11T13:53:00Z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19300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