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531E4C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5D93D0B1" w14:textId="77777777" w:rsidR="00531E4C" w:rsidRDefault="001B4A23" w:rsidP="00531E4C">
      <w:pPr>
        <w:widowControl/>
        <w:spacing w:line="480" w:lineRule="auto"/>
      </w:pPr>
      <w:r>
        <w:tab/>
      </w:r>
      <w:r w:rsidR="00531E4C">
        <w:t xml:space="preserve">If you find the State has proven beyond a reasonable doubt the defendant committed a </w:t>
      </w:r>
      <w:proofErr w:type="gramStart"/>
      <w:r w:rsidR="00531E4C">
        <w:t>First Degree</w:t>
      </w:r>
      <w:proofErr w:type="gramEnd"/>
      <w:r w:rsidR="00531E4C">
        <w:t xml:space="preserve"> Murder and deliver this as your verdict, you will also be asked whether to make a recommendation of parole eligibility. If you recommend parole eligibility, the defendant may be considered eligible for parole after serving fifteen years in prison</w:t>
      </w:r>
      <w:proofErr w:type="gramStart"/>
      <w:r w:rsidR="00531E4C">
        <w:t xml:space="preserve">.  </w:t>
      </w:r>
      <w:proofErr w:type="gramEnd"/>
    </w:p>
    <w:p w14:paraId="0ABA0114" w14:textId="5675DA21" w:rsidR="00531E4C" w:rsidRDefault="00531E4C" w:rsidP="00531E4C">
      <w:pPr>
        <w:widowControl/>
        <w:spacing w:line="480" w:lineRule="auto"/>
      </w:pPr>
      <w:r>
        <w:tab/>
      </w:r>
      <w:r>
        <w:t>This does not mean the defendant will be released in fifteen years, but after that time a parole board will be able to evaluate the defendant’s situation and decide whether it is in the best interests of both the defendant and the State of West Virginia for [him] [her] to be released from prison</w:t>
      </w:r>
      <w:proofErr w:type="gramStart"/>
      <w:r>
        <w:t xml:space="preserve">.  </w:t>
      </w:r>
      <w:proofErr w:type="gramEnd"/>
      <w:r>
        <w:t>If the defendant is released on parole, [he] [she] will still be subject to the rules and supervision of the Parole Board</w:t>
      </w:r>
      <w:proofErr w:type="gramStart"/>
      <w:r>
        <w:t xml:space="preserve">.  </w:t>
      </w:r>
      <w:proofErr w:type="gramEnd"/>
      <w:r>
        <w:t>If you do not recommend parole eligibility, the defendant will receive a life sentence and never be eligible for parole regardless of any change in [his] [her] character or circumstances.</w:t>
      </w:r>
    </w:p>
    <w:p w14:paraId="2E3F1AAA" w14:textId="4122286E" w:rsidR="00E444D8" w:rsidRDefault="00531E4C" w:rsidP="00531E4C">
      <w:pPr>
        <w:widowControl/>
        <w:spacing w:line="480" w:lineRule="auto"/>
      </w:pPr>
      <w:r>
        <w:tab/>
      </w:r>
      <w:r>
        <w:t>As with all other aspects of your verdict, you must unanimously agree regarding your recommendation for parole eligibility.</w:t>
      </w:r>
    </w:p>
    <w:p w14:paraId="45EEABAC" w14:textId="023DF97C" w:rsidR="00554A7A" w:rsidRDefault="00554A7A" w:rsidP="00C05E48">
      <w:pPr>
        <w:widowControl/>
        <w:spacing w:line="480" w:lineRule="auto"/>
      </w:pPr>
    </w:p>
    <w:p w14:paraId="1E98C731" w14:textId="661E5EAB" w:rsidR="00531E4C" w:rsidRDefault="00531E4C" w:rsidP="00C05E48">
      <w:pPr>
        <w:widowControl/>
        <w:spacing w:line="480" w:lineRule="auto"/>
      </w:pPr>
    </w:p>
    <w:p w14:paraId="3622BBFC" w14:textId="77777777" w:rsidR="00531E4C" w:rsidRDefault="00531E4C" w:rsidP="00C05E48">
      <w:pPr>
        <w:widowControl/>
        <w:spacing w:line="480" w:lineRule="auto"/>
      </w:pPr>
      <w:bookmarkStart w:id="0" w:name="_GoBack"/>
      <w:bookmarkEnd w:id="0"/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lastRenderedPageBreak/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1E4C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C1AB2-3595-4A63-9D4B-23ED91F43CD9}"/>
</file>

<file path=customXml/itemProps2.xml><?xml version="1.0" encoding="utf-8"?>
<ds:datastoreItem xmlns:ds="http://schemas.openxmlformats.org/officeDocument/2006/customXml" ds:itemID="{32FD4B15-B8EC-4BA4-A31D-509832407318}"/>
</file>

<file path=customXml/itemProps3.xml><?xml version="1.0" encoding="utf-8"?>
<ds:datastoreItem xmlns:ds="http://schemas.openxmlformats.org/officeDocument/2006/customXml" ds:itemID="{87B06400-FF66-4054-ABD0-31D93C694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2</cp:revision>
  <dcterms:created xsi:type="dcterms:W3CDTF">2018-07-11T14:52:00Z</dcterms:created>
  <dcterms:modified xsi:type="dcterms:W3CDTF">2018-07-11T14:52:00Z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18800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