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C23A" w14:textId="28ABABEC" w:rsidR="00856748" w:rsidRDefault="00856748" w:rsidP="0085674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0FF620C9" w14:textId="77777777" w:rsidR="00856748" w:rsidRDefault="00856748" w:rsidP="00856748">
      <w:pPr>
        <w:rPr>
          <w:b/>
          <w:bCs/>
        </w:rPr>
      </w:pPr>
    </w:p>
    <w:p w14:paraId="70548034" w14:textId="77777777" w:rsidR="00856748" w:rsidRDefault="00856748" w:rsidP="00856748"/>
    <w:p w14:paraId="74C74C24" w14:textId="77777777" w:rsidR="00856748" w:rsidRDefault="00856748" w:rsidP="00856748">
      <w:r>
        <w:t>STATE OF WEST VIRGINIA,</w:t>
      </w:r>
    </w:p>
    <w:p w14:paraId="1CC0E7A8" w14:textId="77777777" w:rsidR="00856748" w:rsidRDefault="00856748" w:rsidP="00856748"/>
    <w:p w14:paraId="2F83E522" w14:textId="77777777" w:rsidR="00856748" w:rsidRDefault="00856748" w:rsidP="00856748"/>
    <w:p w14:paraId="71FA1FAB" w14:textId="77777777" w:rsidR="00856748" w:rsidRDefault="00856748" w:rsidP="0085674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39DC68E" w14:textId="77777777" w:rsidR="00856748" w:rsidRDefault="00856748" w:rsidP="0085674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6D6EA8F" w14:textId="77777777" w:rsidR="00856748" w:rsidRDefault="00856748" w:rsidP="00856748"/>
    <w:p w14:paraId="2DF159E6" w14:textId="77777777" w:rsidR="00856748" w:rsidRDefault="00856748" w:rsidP="00856748">
      <w:r>
        <w:t>[</w:t>
      </w:r>
      <w:r>
        <w:rPr>
          <w:i/>
          <w:iCs/>
        </w:rPr>
        <w:t>name-all caps</w:t>
      </w:r>
      <w:r>
        <w:t>],</w:t>
      </w:r>
    </w:p>
    <w:p w14:paraId="1F12A067" w14:textId="77777777" w:rsidR="00856748" w:rsidRDefault="00856748" w:rsidP="00856748">
      <w:r>
        <w:tab/>
      </w:r>
      <w:r>
        <w:tab/>
        <w:t>Defendant.</w:t>
      </w:r>
    </w:p>
    <w:p w14:paraId="3508A619" w14:textId="7F398EC3" w:rsidR="00A90604" w:rsidRDefault="00A90604" w:rsidP="0085674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7D8EE0B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830D11F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13D363C9" w14:textId="718343FE" w:rsidR="00A90604" w:rsidRPr="00F14A96" w:rsidRDefault="00A90604" w:rsidP="0085674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F14A96">
        <w:rPr>
          <w:b/>
          <w:bCs/>
        </w:rPr>
        <w:t>MOTION TO WITHDRAW FROM REPRESENTATION</w:t>
      </w:r>
    </w:p>
    <w:p w14:paraId="2FA7E179" w14:textId="77777777" w:rsidR="00A90604" w:rsidRDefault="00A90604" w:rsidP="00A9060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681B56C" w14:textId="53C29F47" w:rsidR="00A90604" w:rsidRDefault="00856748" w:rsidP="0085674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On this date came [</w:t>
      </w:r>
      <w:r w:rsidR="00A90604">
        <w:rPr>
          <w:i/>
          <w:iCs/>
        </w:rPr>
        <w:t>counsel’s name</w:t>
      </w:r>
      <w:r w:rsidR="00A90604">
        <w:t xml:space="preserve">], Counsel for the Defendant herein, and pursuant to </w:t>
      </w:r>
      <w:r w:rsidR="001E1B79">
        <w:t>W. Va. T.</w:t>
      </w:r>
      <w:r>
        <w:t xml:space="preserve"> </w:t>
      </w:r>
      <w:r w:rsidR="001E1B79">
        <w:t>C.</w:t>
      </w:r>
      <w:r>
        <w:t xml:space="preserve"> </w:t>
      </w:r>
      <w:r w:rsidR="001E1B79">
        <w:t>R.</w:t>
      </w:r>
      <w:r>
        <w:t xml:space="preserve"> 4.03(b)</w:t>
      </w:r>
      <w:r w:rsidR="00A90604">
        <w:t xml:space="preserve"> does hereby move the Honorable Court to permit Counsel to withdraw from further representation in the captioned matter. </w:t>
      </w:r>
    </w:p>
    <w:p w14:paraId="4919E19A" w14:textId="77777777" w:rsidR="00A90604" w:rsidRDefault="00A90604" w:rsidP="0068017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475"/>
      </w:pPr>
      <w:r>
        <w:t>In support of said Motion, Counsel asserts the following:</w:t>
      </w:r>
    </w:p>
    <w:p w14:paraId="3DD3D116" w14:textId="3255C045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attorney wishes to withdraw</w:t>
      </w:r>
      <w:r>
        <w:t xml:space="preserve"> </w:t>
      </w:r>
      <w:r w:rsidR="00856748">
        <w:t>because</w:t>
      </w:r>
      <w:r>
        <w:t xml:space="preserve"> [</w:t>
      </w:r>
      <w:r>
        <w:rPr>
          <w:i/>
        </w:rPr>
        <w:t>state reason for withdrawal</w:t>
      </w:r>
      <w:r>
        <w:t>]</w:t>
      </w:r>
      <w:r w:rsidR="00FE52A5" w:rsidRPr="00FE52A5">
        <w:t>;</w:t>
      </w:r>
    </w:p>
    <w:p w14:paraId="02091BD4" w14:textId="39B43DD1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</w:t>
      </w:r>
      <w:r>
        <w:t>is</w:t>
      </w:r>
      <w:r w:rsidR="00FE52A5" w:rsidRPr="00FE52A5">
        <w:t xml:space="preserve"> court retains jurisdiction;</w:t>
      </w:r>
    </w:p>
    <w:p w14:paraId="327D3788" w14:textId="7BBDA5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client has the burden of keeping the court informed where notice, pleadings, or other papers may be served;</w:t>
      </w:r>
    </w:p>
    <w:p w14:paraId="08C839FF" w14:textId="7B57D2C1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client has the obligatio</w:t>
      </w:r>
      <w:r w:rsidR="00856748">
        <w:t>n of preparing for trial or hiring</w:t>
      </w:r>
      <w:r w:rsidR="00FE52A5" w:rsidRPr="00FE52A5">
        <w:t xml:space="preserve"> other counsel to prepare for trial when the trial date has been set;</w:t>
      </w:r>
    </w:p>
    <w:p w14:paraId="0465B119" w14:textId="47CCCC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 xml:space="preserve">hat if the client fails or refuses to meet these burdens, the client may suffer possible </w:t>
      </w:r>
      <w:r>
        <w:t>penalties</w:t>
      </w:r>
      <w:r w:rsidR="00FE52A5" w:rsidRPr="00FE52A5">
        <w:t>;</w:t>
      </w:r>
    </w:p>
    <w:p w14:paraId="4C47CE2B" w14:textId="733D2860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the dates of any proceedings, including trial, and the holding of any such proceedings will not be affected by the withdrawal of counsel;</w:t>
      </w:r>
    </w:p>
    <w:p w14:paraId="79BD2966" w14:textId="21085737" w:rsidR="00FE52A5" w:rsidRPr="00FE52A5" w:rsidRDefault="00AA40F7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</w:t>
      </w:r>
      <w:r w:rsidR="00FE52A5" w:rsidRPr="00FE52A5">
        <w:t>hat service of process may be made upon the client at the client's last known address; and</w:t>
      </w:r>
    </w:p>
    <w:p w14:paraId="68EA2FD4" w14:textId="0394D836" w:rsidR="00FE52A5" w:rsidRPr="00FE52A5" w:rsidRDefault="0068017E" w:rsidP="0068017E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360" w:lineRule="exact"/>
        <w:ind w:left="360" w:hanging="360"/>
        <w:contextualSpacing w:val="0"/>
      </w:pPr>
      <w:r>
        <w:t>That the Defendant, [</w:t>
      </w:r>
      <w:r>
        <w:rPr>
          <w:i/>
        </w:rPr>
        <w:t>name</w:t>
      </w:r>
      <w:r w:rsidR="00AA40F7">
        <w:t>], [</w:t>
      </w:r>
      <w:r w:rsidR="00AA40F7">
        <w:rPr>
          <w:i/>
        </w:rPr>
        <w:t>does, does not</w:t>
      </w:r>
      <w:r w:rsidR="00AA40F7">
        <w:t>] object to the withdrawal</w:t>
      </w:r>
      <w:r w:rsidR="00FE52A5" w:rsidRPr="00FE52A5">
        <w:t>.</w:t>
      </w:r>
    </w:p>
    <w:p w14:paraId="75B34966" w14:textId="3CCB4C68" w:rsidR="00A90604" w:rsidRDefault="00A90604" w:rsidP="0085674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bookmarkStart w:id="0" w:name="_GoBack"/>
      <w:bookmarkEnd w:id="0"/>
      <w:r>
        <w:lastRenderedPageBreak/>
        <w:t>Therefore, Counsel for the Defendant requests that a hearing be held on this Motion and that the Court grant the relief sought herein.</w:t>
      </w:r>
    </w:p>
    <w:p w14:paraId="3A0A4A86" w14:textId="77777777" w:rsidR="0068017E" w:rsidRDefault="0068017E" w:rsidP="0068017E"/>
    <w:p w14:paraId="2C9B00D4" w14:textId="77777777" w:rsidR="0068017E" w:rsidRDefault="0068017E" w:rsidP="0068017E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658903F6" w14:textId="77777777" w:rsidR="00F14A96" w:rsidRDefault="00F14A96" w:rsidP="00856748"/>
    <w:p w14:paraId="5469EA14" w14:textId="77777777" w:rsidR="00F14A96" w:rsidRDefault="00F14A96" w:rsidP="00856748"/>
    <w:p w14:paraId="7E45E8D0" w14:textId="77777777" w:rsidR="00F14A96" w:rsidRDefault="00F14A96" w:rsidP="00856748"/>
    <w:p w14:paraId="30C3CCDB" w14:textId="77777777" w:rsidR="0068017E" w:rsidRDefault="0068017E" w:rsidP="0068017E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296BD6E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4BEE16ED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7F26681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7953259F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05D73EE6" w14:textId="77777777" w:rsidR="0068017E" w:rsidRDefault="0068017E" w:rsidP="0068017E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2D94B407" w14:textId="77777777" w:rsidR="0068017E" w:rsidRDefault="0068017E" w:rsidP="0068017E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1E2891AB" w14:textId="77777777" w:rsidR="005009A7" w:rsidRDefault="0068017E" w:rsidP="0068017E"/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3893"/>
    <w:multiLevelType w:val="hybridMultilevel"/>
    <w:tmpl w:val="4A7A76FE"/>
    <w:lvl w:ilvl="0" w:tplc="017E883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584B3F"/>
    <w:multiLevelType w:val="hybridMultilevel"/>
    <w:tmpl w:val="04347A6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04"/>
    <w:rsid w:val="000839E5"/>
    <w:rsid w:val="00087A52"/>
    <w:rsid w:val="001E1B79"/>
    <w:rsid w:val="00656BE9"/>
    <w:rsid w:val="0068017E"/>
    <w:rsid w:val="00856748"/>
    <w:rsid w:val="008F5753"/>
    <w:rsid w:val="00A0185D"/>
    <w:rsid w:val="00A90604"/>
    <w:rsid w:val="00AA40F7"/>
    <w:rsid w:val="00EE5F03"/>
    <w:rsid w:val="00F14A96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E93"/>
  <w15:docId w15:val="{4841EB14-8759-45AD-B072-DBB5F39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60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FBA26-0D16-491E-B0EF-C556D238E5B5}"/>
</file>

<file path=customXml/itemProps2.xml><?xml version="1.0" encoding="utf-8"?>
<ds:datastoreItem xmlns:ds="http://schemas.openxmlformats.org/officeDocument/2006/customXml" ds:itemID="{6A2129ED-DA5D-4092-944B-45FDAE5780E4}"/>
</file>

<file path=customXml/itemProps3.xml><?xml version="1.0" encoding="utf-8"?>
<ds:datastoreItem xmlns:ds="http://schemas.openxmlformats.org/officeDocument/2006/customXml" ds:itemID="{0E204376-324A-4B12-89DE-817A08AFF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2018-06-27T13:44:00Z</dcterms:created>
  <dcterms:modified xsi:type="dcterms:W3CDTF">2018-06-27T13:44:00Z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10300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